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FA1F7" w14:textId="1A853010" w:rsidR="00862812" w:rsidRPr="00E811D0" w:rsidRDefault="00470801" w:rsidP="00470801">
      <w:pPr>
        <w:jc w:val="center"/>
        <w:rPr>
          <w:rFonts w:ascii="Arial" w:hAnsi="Arial" w:cs="Arial"/>
          <w:b/>
          <w:bCs/>
          <w:sz w:val="28"/>
          <w:szCs w:val="28"/>
        </w:rPr>
      </w:pPr>
      <w:r w:rsidRPr="00E811D0">
        <w:rPr>
          <w:rFonts w:ascii="Arial" w:hAnsi="Arial" w:cs="Arial"/>
          <w:b/>
          <w:bCs/>
          <w:sz w:val="28"/>
          <w:szCs w:val="28"/>
        </w:rPr>
        <w:t xml:space="preserve">Drew </w:t>
      </w:r>
      <w:r w:rsidR="00D80A4B" w:rsidRPr="00E811D0">
        <w:rPr>
          <w:rFonts w:ascii="Arial" w:hAnsi="Arial" w:cs="Arial"/>
          <w:b/>
          <w:bCs/>
          <w:sz w:val="28"/>
          <w:szCs w:val="28"/>
        </w:rPr>
        <w:t>Willison Bio</w:t>
      </w:r>
      <w:r w:rsidR="00E811D0" w:rsidRPr="00E811D0">
        <w:rPr>
          <w:rFonts w:ascii="Arial" w:hAnsi="Arial" w:cs="Arial"/>
          <w:b/>
          <w:bCs/>
          <w:sz w:val="28"/>
          <w:szCs w:val="28"/>
        </w:rPr>
        <w:t>graphical</w:t>
      </w:r>
      <w:r w:rsidR="00D80A4B" w:rsidRPr="00E811D0">
        <w:rPr>
          <w:rFonts w:ascii="Arial" w:hAnsi="Arial" w:cs="Arial"/>
          <w:b/>
          <w:bCs/>
          <w:sz w:val="28"/>
          <w:szCs w:val="28"/>
        </w:rPr>
        <w:t xml:space="preserve"> Statement</w:t>
      </w:r>
    </w:p>
    <w:p w14:paraId="7767C0C0" w14:textId="77777777" w:rsidR="00470801" w:rsidRPr="00C65F97" w:rsidRDefault="00470801" w:rsidP="00470801">
      <w:pPr>
        <w:jc w:val="center"/>
        <w:rPr>
          <w:rFonts w:ascii="Arial" w:hAnsi="Arial" w:cs="Arial"/>
          <w:bCs/>
        </w:rPr>
      </w:pPr>
    </w:p>
    <w:p w14:paraId="15187749" w14:textId="77777777" w:rsidR="00D80A4B" w:rsidRPr="00C65F97" w:rsidRDefault="00D80A4B" w:rsidP="00C37103">
      <w:pPr>
        <w:rPr>
          <w:rFonts w:ascii="Arial" w:hAnsi="Arial" w:cs="Arial"/>
          <w:bCs/>
        </w:rPr>
      </w:pPr>
    </w:p>
    <w:p w14:paraId="140EF03D" w14:textId="5280026F" w:rsidR="00470801" w:rsidRDefault="00E811D0" w:rsidP="00C37103">
      <w:pPr>
        <w:rPr>
          <w:rFonts w:ascii="Arial" w:hAnsi="Arial" w:cs="Arial"/>
        </w:rPr>
      </w:pPr>
      <w:r>
        <w:rPr>
          <w:rFonts w:ascii="Arial" w:hAnsi="Arial" w:cs="Arial"/>
        </w:rPr>
        <w:t xml:space="preserve">Drew Willison </w:t>
      </w:r>
      <w:r w:rsidR="00470801">
        <w:rPr>
          <w:rFonts w:ascii="Arial" w:hAnsi="Arial" w:cs="Arial"/>
        </w:rPr>
        <w:t xml:space="preserve">served at the highest levels of government for over 20 years.  He has a reputation for being one of the most knowledgeable and effective staff members on Capitol Hill with deep, bipartisan relationships in both the </w:t>
      </w:r>
      <w:r w:rsidR="006D7FCD">
        <w:rPr>
          <w:rFonts w:ascii="Arial" w:hAnsi="Arial" w:cs="Arial"/>
        </w:rPr>
        <w:t xml:space="preserve">U.S. </w:t>
      </w:r>
      <w:r w:rsidR="00470801">
        <w:rPr>
          <w:rFonts w:ascii="Arial" w:hAnsi="Arial" w:cs="Arial"/>
        </w:rPr>
        <w:t>Senate and House of</w:t>
      </w:r>
      <w:r w:rsidR="008A3F3B">
        <w:rPr>
          <w:rFonts w:ascii="Arial" w:hAnsi="Arial" w:cs="Arial"/>
        </w:rPr>
        <w:t xml:space="preserve"> Representatives</w:t>
      </w:r>
      <w:r w:rsidR="00470801">
        <w:rPr>
          <w:rFonts w:ascii="Arial" w:hAnsi="Arial" w:cs="Arial"/>
        </w:rPr>
        <w:t>.</w:t>
      </w:r>
    </w:p>
    <w:p w14:paraId="1C22FEB9" w14:textId="77777777" w:rsidR="00470801" w:rsidRDefault="00470801" w:rsidP="00C37103">
      <w:pPr>
        <w:rPr>
          <w:rFonts w:ascii="Arial" w:hAnsi="Arial" w:cs="Arial"/>
        </w:rPr>
      </w:pPr>
    </w:p>
    <w:p w14:paraId="0517A458" w14:textId="505191DE" w:rsidR="00470801" w:rsidRDefault="00E811D0" w:rsidP="00C37103">
      <w:pPr>
        <w:rPr>
          <w:rFonts w:ascii="Arial" w:hAnsi="Arial" w:cs="Arial"/>
        </w:rPr>
      </w:pPr>
      <w:r>
        <w:rPr>
          <w:rFonts w:ascii="Arial" w:hAnsi="Arial" w:cs="Arial"/>
        </w:rPr>
        <w:t>Drew</w:t>
      </w:r>
      <w:r w:rsidR="00C65F97" w:rsidRPr="00C65F97">
        <w:rPr>
          <w:rFonts w:ascii="Arial" w:hAnsi="Arial" w:cs="Arial"/>
        </w:rPr>
        <w:t xml:space="preserve"> </w:t>
      </w:r>
      <w:r w:rsidR="00470801">
        <w:rPr>
          <w:rFonts w:ascii="Arial" w:hAnsi="Arial" w:cs="Arial"/>
        </w:rPr>
        <w:t>is a partner at the Washington, DC-based la</w:t>
      </w:r>
      <w:r w:rsidR="009A66F9">
        <w:rPr>
          <w:rFonts w:ascii="Arial" w:hAnsi="Arial" w:cs="Arial"/>
        </w:rPr>
        <w:t xml:space="preserve">w firm </w:t>
      </w:r>
      <w:proofErr w:type="spellStart"/>
      <w:r w:rsidR="009A66F9">
        <w:rPr>
          <w:rFonts w:ascii="Arial" w:hAnsi="Arial" w:cs="Arial"/>
        </w:rPr>
        <w:t>Oldaker</w:t>
      </w:r>
      <w:proofErr w:type="spellEnd"/>
      <w:r w:rsidR="009A66F9">
        <w:rPr>
          <w:rFonts w:ascii="Arial" w:hAnsi="Arial" w:cs="Arial"/>
        </w:rPr>
        <w:t xml:space="preserve"> &amp; </w:t>
      </w:r>
      <w:r w:rsidR="00884AEA">
        <w:rPr>
          <w:rFonts w:ascii="Arial" w:hAnsi="Arial" w:cs="Arial"/>
        </w:rPr>
        <w:t>Willison, LLC</w:t>
      </w:r>
      <w:r w:rsidR="00470801">
        <w:rPr>
          <w:rFonts w:ascii="Arial" w:hAnsi="Arial" w:cs="Arial"/>
        </w:rPr>
        <w:t>, and the affiliated firms National Health Advisors (a collaborative venture with Epstein, Becker &amp; Green, the nation’s largest health care and labor law firm) and the National Group</w:t>
      </w:r>
      <w:r>
        <w:rPr>
          <w:rFonts w:ascii="Arial" w:hAnsi="Arial" w:cs="Arial"/>
        </w:rPr>
        <w:t xml:space="preserve"> (</w:t>
      </w:r>
      <w:r w:rsidR="00470801">
        <w:rPr>
          <w:rFonts w:ascii="Arial" w:hAnsi="Arial" w:cs="Arial"/>
        </w:rPr>
        <w:t>a government relations and lobbying firm</w:t>
      </w:r>
      <w:r>
        <w:rPr>
          <w:rFonts w:ascii="Arial" w:hAnsi="Arial" w:cs="Arial"/>
        </w:rPr>
        <w:t>)</w:t>
      </w:r>
      <w:r w:rsidR="009A66F9">
        <w:rPr>
          <w:rFonts w:ascii="Arial" w:hAnsi="Arial" w:cs="Arial"/>
        </w:rPr>
        <w:t xml:space="preserve">. </w:t>
      </w:r>
      <w:proofErr w:type="spellStart"/>
      <w:r w:rsidR="009A66F9">
        <w:rPr>
          <w:rFonts w:ascii="Arial" w:hAnsi="Arial" w:cs="Arial"/>
        </w:rPr>
        <w:t>Oldaker</w:t>
      </w:r>
      <w:proofErr w:type="spellEnd"/>
      <w:r w:rsidR="009A66F9">
        <w:rPr>
          <w:rFonts w:ascii="Arial" w:hAnsi="Arial" w:cs="Arial"/>
        </w:rPr>
        <w:t xml:space="preserve"> &amp;</w:t>
      </w:r>
      <w:r w:rsidR="00470801">
        <w:rPr>
          <w:rFonts w:ascii="Arial" w:hAnsi="Arial" w:cs="Arial"/>
        </w:rPr>
        <w:t xml:space="preserve"> Willis</w:t>
      </w:r>
      <w:r>
        <w:rPr>
          <w:rFonts w:ascii="Arial" w:hAnsi="Arial" w:cs="Arial"/>
        </w:rPr>
        <w:t xml:space="preserve">on focuses on health care, </w:t>
      </w:r>
      <w:r w:rsidR="00EC5EDE">
        <w:rPr>
          <w:rFonts w:ascii="Arial" w:hAnsi="Arial" w:cs="Arial"/>
        </w:rPr>
        <w:t xml:space="preserve">national security, </w:t>
      </w:r>
      <w:r>
        <w:rPr>
          <w:rFonts w:ascii="Arial" w:hAnsi="Arial" w:cs="Arial"/>
        </w:rPr>
        <w:t>energy</w:t>
      </w:r>
      <w:r w:rsidR="00470801">
        <w:rPr>
          <w:rFonts w:ascii="Arial" w:hAnsi="Arial" w:cs="Arial"/>
        </w:rPr>
        <w:t xml:space="preserve">, conservation, science and national laboratories, infrastructure, the federal budget and </w:t>
      </w:r>
      <w:r w:rsidR="009A66F9">
        <w:rPr>
          <w:rFonts w:ascii="Arial" w:hAnsi="Arial" w:cs="Arial"/>
        </w:rPr>
        <w:t>appropriations</w:t>
      </w:r>
      <w:r w:rsidR="00470801">
        <w:rPr>
          <w:rFonts w:ascii="Arial" w:hAnsi="Arial" w:cs="Arial"/>
        </w:rPr>
        <w:t xml:space="preserve"> process, and election law.</w:t>
      </w:r>
      <w:r w:rsidR="00562807">
        <w:rPr>
          <w:rFonts w:ascii="Arial" w:hAnsi="Arial" w:cs="Arial"/>
        </w:rPr>
        <w:t xml:space="preserve">  Drew’s clients include the National Fish and Wildlife Foundation, the Veterans Accou</w:t>
      </w:r>
      <w:r w:rsidR="009A66F9">
        <w:rPr>
          <w:rFonts w:ascii="Arial" w:hAnsi="Arial" w:cs="Arial"/>
        </w:rPr>
        <w:t>n</w:t>
      </w:r>
      <w:r w:rsidR="00562807">
        <w:rPr>
          <w:rFonts w:ascii="Arial" w:hAnsi="Arial" w:cs="Arial"/>
        </w:rPr>
        <w:t xml:space="preserve">table Care </w:t>
      </w:r>
      <w:r w:rsidR="009A66F9">
        <w:rPr>
          <w:rFonts w:ascii="Arial" w:hAnsi="Arial" w:cs="Arial"/>
        </w:rPr>
        <w:t>Organization</w:t>
      </w:r>
      <w:r w:rsidR="00562807">
        <w:rPr>
          <w:rFonts w:ascii="Arial" w:hAnsi="Arial" w:cs="Arial"/>
        </w:rPr>
        <w:t>, a series of hospice providers, and pro bono work for the National Marine Sanctuary Foundation.</w:t>
      </w:r>
    </w:p>
    <w:p w14:paraId="18152208" w14:textId="77777777" w:rsidR="00470801" w:rsidRDefault="00470801" w:rsidP="00C37103">
      <w:pPr>
        <w:rPr>
          <w:rFonts w:ascii="Arial" w:hAnsi="Arial" w:cs="Arial"/>
        </w:rPr>
      </w:pPr>
    </w:p>
    <w:p w14:paraId="03AEDF0F" w14:textId="4ADCA9CE" w:rsidR="00C65F97" w:rsidRPr="00C65F97" w:rsidRDefault="00470801" w:rsidP="00C37103">
      <w:pPr>
        <w:rPr>
          <w:rFonts w:ascii="Arial" w:hAnsi="Arial" w:cs="Arial"/>
          <w:bCs/>
        </w:rPr>
      </w:pPr>
      <w:r>
        <w:rPr>
          <w:rFonts w:ascii="Arial" w:hAnsi="Arial" w:cs="Arial"/>
        </w:rPr>
        <w:t>P</w:t>
      </w:r>
      <w:r w:rsidR="00562807">
        <w:rPr>
          <w:rFonts w:ascii="Arial" w:hAnsi="Arial" w:cs="Arial"/>
        </w:rPr>
        <w:t xml:space="preserve">rior to forming the public affairs </w:t>
      </w:r>
      <w:r>
        <w:rPr>
          <w:rFonts w:ascii="Arial" w:hAnsi="Arial" w:cs="Arial"/>
        </w:rPr>
        <w:t xml:space="preserve">firm, Drew served as </w:t>
      </w:r>
      <w:r w:rsidR="00C65F97" w:rsidRPr="00C65F97">
        <w:rPr>
          <w:rFonts w:ascii="Arial" w:hAnsi="Arial" w:cs="Arial"/>
        </w:rPr>
        <w:t>Chief of Staff to U.S. Senate Democratic Leader Ha</w:t>
      </w:r>
      <w:r>
        <w:rPr>
          <w:rFonts w:ascii="Arial" w:hAnsi="Arial" w:cs="Arial"/>
        </w:rPr>
        <w:t>rry Reid.  He led and oversaw</w:t>
      </w:r>
      <w:r w:rsidR="00C65F97" w:rsidRPr="00C65F97">
        <w:rPr>
          <w:rFonts w:ascii="Arial" w:hAnsi="Arial" w:cs="Arial"/>
        </w:rPr>
        <w:t xml:space="preserve"> a staff of 150 and all aspects of the Senator’s leadership, communications, policy, and national and Nevada political operations. Working with the White House and other congressional leadership offices, he was one of the pri</w:t>
      </w:r>
      <w:r>
        <w:rPr>
          <w:rFonts w:ascii="Arial" w:hAnsi="Arial" w:cs="Arial"/>
        </w:rPr>
        <w:t xml:space="preserve">ncipal architects of the </w:t>
      </w:r>
      <w:r w:rsidR="00C65F97" w:rsidRPr="00C65F97">
        <w:rPr>
          <w:rFonts w:ascii="Arial" w:hAnsi="Arial" w:cs="Arial"/>
        </w:rPr>
        <w:t xml:space="preserve">Bipartisan Budget Act of 2015, the two year federal </w:t>
      </w:r>
      <w:r w:rsidR="00E811D0">
        <w:rPr>
          <w:rFonts w:ascii="Arial" w:hAnsi="Arial" w:cs="Arial"/>
        </w:rPr>
        <w:t>budget deal that lifted sequestration</w:t>
      </w:r>
      <w:r w:rsidR="00C65F97" w:rsidRPr="00C65F97">
        <w:rPr>
          <w:rFonts w:ascii="Arial" w:hAnsi="Arial" w:cs="Arial"/>
        </w:rPr>
        <w:t xml:space="preserve"> caps, reformed several entitlement programs, and allowed the annual appropriations process to move forward.</w:t>
      </w:r>
      <w:r w:rsidR="00C65F97" w:rsidRPr="00C65F97">
        <w:rPr>
          <w:rFonts w:ascii="Arial" w:hAnsi="Arial" w:cs="Arial"/>
        </w:rPr>
        <w:br/>
      </w:r>
    </w:p>
    <w:p w14:paraId="77F9B25C" w14:textId="484F0525" w:rsidR="00C37103" w:rsidRPr="00C65F97" w:rsidRDefault="00470801" w:rsidP="00C37103">
      <w:pPr>
        <w:rPr>
          <w:rFonts w:ascii="Arial" w:hAnsi="Arial" w:cs="Arial"/>
        </w:rPr>
      </w:pPr>
      <w:r>
        <w:rPr>
          <w:rFonts w:ascii="Arial" w:hAnsi="Arial" w:cs="Arial"/>
          <w:bCs/>
        </w:rPr>
        <w:t>Previously</w:t>
      </w:r>
      <w:r w:rsidR="00E811D0">
        <w:rPr>
          <w:rFonts w:ascii="Arial" w:hAnsi="Arial" w:cs="Arial"/>
          <w:bCs/>
        </w:rPr>
        <w:t>,</w:t>
      </w:r>
      <w:r>
        <w:rPr>
          <w:rFonts w:ascii="Arial" w:hAnsi="Arial" w:cs="Arial"/>
          <w:bCs/>
        </w:rPr>
        <w:t xml:space="preserve"> </w:t>
      </w:r>
      <w:r w:rsidR="00D80A4B" w:rsidRPr="00C65F97">
        <w:rPr>
          <w:rFonts w:ascii="Arial" w:hAnsi="Arial" w:cs="Arial"/>
          <w:bCs/>
        </w:rPr>
        <w:t xml:space="preserve">Drew </w:t>
      </w:r>
      <w:r>
        <w:rPr>
          <w:rFonts w:ascii="Arial" w:hAnsi="Arial" w:cs="Arial"/>
          <w:bCs/>
        </w:rPr>
        <w:t xml:space="preserve">spent six years </w:t>
      </w:r>
      <w:r w:rsidR="00D80A4B" w:rsidRPr="00C65F97">
        <w:rPr>
          <w:rFonts w:ascii="Arial" w:hAnsi="Arial" w:cs="Arial"/>
          <w:bCs/>
        </w:rPr>
        <w:t xml:space="preserve">as the United States Senate Sergeant at Arms </w:t>
      </w:r>
      <w:r w:rsidR="00E811D0">
        <w:rPr>
          <w:rFonts w:ascii="Arial" w:hAnsi="Arial" w:cs="Arial"/>
          <w:bCs/>
        </w:rPr>
        <w:t>and</w:t>
      </w:r>
      <w:r w:rsidR="00D80A4B" w:rsidRPr="00C65F97">
        <w:rPr>
          <w:rFonts w:ascii="Arial" w:hAnsi="Arial" w:cs="Arial"/>
          <w:bCs/>
        </w:rPr>
        <w:t xml:space="preserve"> Deputy Sergeant at Arms.  The Sergeant at Arms is the </w:t>
      </w:r>
      <w:r w:rsidR="00C37103" w:rsidRPr="00C65F97">
        <w:rPr>
          <w:rFonts w:ascii="Arial" w:hAnsi="Arial" w:cs="Arial"/>
        </w:rPr>
        <w:t xml:space="preserve">Senate's largest organization, with over 850 employees and an annual </w:t>
      </w:r>
      <w:r w:rsidR="00D80A4B" w:rsidRPr="00C65F97">
        <w:rPr>
          <w:rFonts w:ascii="Arial" w:hAnsi="Arial" w:cs="Arial"/>
        </w:rPr>
        <w:t>budget exceeding $200 million.  In that capacity he served as a member of the US Capitol Police Board and led</w:t>
      </w:r>
      <w:r w:rsidR="00C37103" w:rsidRPr="00C65F97">
        <w:rPr>
          <w:rFonts w:ascii="Arial" w:hAnsi="Arial" w:cs="Arial"/>
        </w:rPr>
        <w:t xml:space="preserve"> senior managers responsible for all operations, including the Chief Information Officer, the Chief Financial Officer, security and emergency preparedness, police operations, General Counsel, Human Resources, the media and public galleries, the Employee Assistance Program, the Protocol Office, the Doorkeepers, the Page Program, printing, the photo studio, the Senate Post Office, parking, and education and training</w:t>
      </w:r>
      <w:r w:rsidR="00E71B6A" w:rsidRPr="00C65F97">
        <w:rPr>
          <w:rFonts w:ascii="Arial" w:hAnsi="Arial" w:cs="Arial"/>
        </w:rPr>
        <w:t xml:space="preserve">. </w:t>
      </w:r>
    </w:p>
    <w:p w14:paraId="413C701A" w14:textId="77777777" w:rsidR="00C37103" w:rsidRPr="00C65F97" w:rsidRDefault="00C37103" w:rsidP="00C37103">
      <w:pPr>
        <w:rPr>
          <w:rFonts w:ascii="Arial" w:hAnsi="Arial" w:cs="Arial"/>
        </w:rPr>
      </w:pPr>
    </w:p>
    <w:p w14:paraId="46A578E0" w14:textId="6455C0D9" w:rsidR="00C37103" w:rsidRPr="00C65F97" w:rsidRDefault="00E811D0" w:rsidP="00C37103">
      <w:pPr>
        <w:rPr>
          <w:rFonts w:ascii="Arial" w:hAnsi="Arial" w:cs="Arial"/>
        </w:rPr>
      </w:pPr>
      <w:r>
        <w:rPr>
          <w:rFonts w:ascii="Arial" w:hAnsi="Arial" w:cs="Arial"/>
        </w:rPr>
        <w:t xml:space="preserve">Earlier in his career, </w:t>
      </w:r>
      <w:r w:rsidR="00470801">
        <w:rPr>
          <w:rFonts w:ascii="Arial" w:hAnsi="Arial" w:cs="Arial"/>
        </w:rPr>
        <w:t xml:space="preserve">Drew </w:t>
      </w:r>
      <w:r w:rsidR="00862812" w:rsidRPr="00C65F97">
        <w:rPr>
          <w:rFonts w:ascii="Arial" w:hAnsi="Arial" w:cs="Arial"/>
        </w:rPr>
        <w:t xml:space="preserve">served as the </w:t>
      </w:r>
      <w:r w:rsidR="00C37103" w:rsidRPr="00C65F97">
        <w:rPr>
          <w:rFonts w:ascii="Arial" w:hAnsi="Arial" w:cs="Arial"/>
        </w:rPr>
        <w:t>Vice President of Public Policy and External Relations</w:t>
      </w:r>
      <w:r w:rsidR="00862812" w:rsidRPr="00C65F97">
        <w:rPr>
          <w:rFonts w:ascii="Arial" w:hAnsi="Arial" w:cs="Arial"/>
        </w:rPr>
        <w:t xml:space="preserve"> at Battelle, the world’s largest independent research and development organ</w:t>
      </w:r>
      <w:r w:rsidR="00470801">
        <w:rPr>
          <w:rFonts w:ascii="Arial" w:hAnsi="Arial" w:cs="Arial"/>
        </w:rPr>
        <w:t xml:space="preserve">ization and as the </w:t>
      </w:r>
      <w:r w:rsidR="00862812" w:rsidRPr="00C65F97">
        <w:rPr>
          <w:rFonts w:ascii="Arial" w:hAnsi="Arial" w:cs="Arial"/>
        </w:rPr>
        <w:t xml:space="preserve">Staff Director of the Energy and Water Subcommittee of the US Senate Appropriations Committee.   In that capacity, Drew oversaw the $35 billion per year funding bill for the US Department of Energy, the US Army Corps of Engineers, the Bureau of Reclamation, the Nuclear Regulatory Commission, and several other agencies. Drew </w:t>
      </w:r>
      <w:r>
        <w:rPr>
          <w:rFonts w:ascii="Arial" w:hAnsi="Arial" w:cs="Arial"/>
        </w:rPr>
        <w:t>als</w:t>
      </w:r>
      <w:r w:rsidR="009A66F9">
        <w:rPr>
          <w:rFonts w:ascii="Arial" w:hAnsi="Arial" w:cs="Arial"/>
        </w:rPr>
        <w:t>o</w:t>
      </w:r>
      <w:r>
        <w:rPr>
          <w:rFonts w:ascii="Arial" w:hAnsi="Arial" w:cs="Arial"/>
        </w:rPr>
        <w:t xml:space="preserve"> </w:t>
      </w:r>
      <w:r w:rsidR="00862812" w:rsidRPr="00C65F97">
        <w:rPr>
          <w:rFonts w:ascii="Arial" w:hAnsi="Arial" w:cs="Arial"/>
        </w:rPr>
        <w:t>worked for NASA</w:t>
      </w:r>
      <w:r>
        <w:rPr>
          <w:rFonts w:ascii="Arial" w:hAnsi="Arial" w:cs="Arial"/>
        </w:rPr>
        <w:t xml:space="preserve"> and</w:t>
      </w:r>
      <w:r w:rsidR="00862812" w:rsidRPr="00C65F97">
        <w:rPr>
          <w:rFonts w:ascii="Arial" w:hAnsi="Arial" w:cs="Arial"/>
        </w:rPr>
        <w:t xml:space="preserve"> the US Environmental Protection Agency</w:t>
      </w:r>
      <w:r>
        <w:rPr>
          <w:rFonts w:ascii="Arial" w:hAnsi="Arial" w:cs="Arial"/>
        </w:rPr>
        <w:t>.</w:t>
      </w:r>
    </w:p>
    <w:p w14:paraId="551B04A3" w14:textId="77777777" w:rsidR="00862812" w:rsidRPr="00C65F97" w:rsidRDefault="00862812" w:rsidP="00C37103">
      <w:pPr>
        <w:rPr>
          <w:rFonts w:ascii="Arial" w:hAnsi="Arial" w:cs="Arial"/>
        </w:rPr>
      </w:pPr>
    </w:p>
    <w:p w14:paraId="13363788" w14:textId="477E9242" w:rsidR="001D066B" w:rsidRPr="00E811D0" w:rsidRDefault="00862812">
      <w:pPr>
        <w:rPr>
          <w:rFonts w:ascii="Arial" w:hAnsi="Arial" w:cs="Arial"/>
          <w:bCs/>
        </w:rPr>
      </w:pPr>
      <w:r w:rsidRPr="00C65F97">
        <w:rPr>
          <w:rFonts w:ascii="Arial" w:hAnsi="Arial" w:cs="Arial"/>
          <w:bCs/>
        </w:rPr>
        <w:t>Dre</w:t>
      </w:r>
      <w:r w:rsidR="00E811D0">
        <w:rPr>
          <w:rFonts w:ascii="Arial" w:hAnsi="Arial" w:cs="Arial"/>
          <w:bCs/>
        </w:rPr>
        <w:t>w was born in Mount Vernon, Ohio</w:t>
      </w:r>
      <w:r w:rsidRPr="00C65F97">
        <w:rPr>
          <w:rFonts w:ascii="Arial" w:hAnsi="Arial" w:cs="Arial"/>
          <w:bCs/>
        </w:rPr>
        <w:t>.  He earned a BA with Honors in Government from the College of William and Mary in 1988.   He also holds a Masters Degree in Public Administration from the Ohio State University (1990) and a Law Degree from the George Washington University (2001).</w:t>
      </w:r>
      <w:r w:rsidR="00C65F97">
        <w:rPr>
          <w:rFonts w:ascii="Arial" w:hAnsi="Arial" w:cs="Arial"/>
          <w:bCs/>
        </w:rPr>
        <w:t xml:space="preserve">  He is the current </w:t>
      </w:r>
      <w:r w:rsidR="00470801">
        <w:rPr>
          <w:rFonts w:ascii="Arial" w:hAnsi="Arial" w:cs="Arial"/>
          <w:bCs/>
        </w:rPr>
        <w:t xml:space="preserve">Audit Committee </w:t>
      </w:r>
      <w:r w:rsidR="00C65F97">
        <w:rPr>
          <w:rFonts w:ascii="Arial" w:hAnsi="Arial" w:cs="Arial"/>
          <w:bCs/>
        </w:rPr>
        <w:t xml:space="preserve">Chair </w:t>
      </w:r>
      <w:r w:rsidR="00470801">
        <w:rPr>
          <w:rFonts w:ascii="Arial" w:hAnsi="Arial" w:cs="Arial"/>
          <w:bCs/>
        </w:rPr>
        <w:t xml:space="preserve">of the </w:t>
      </w:r>
      <w:r w:rsidR="00470801">
        <w:rPr>
          <w:rFonts w:ascii="Arial" w:hAnsi="Arial" w:cs="Arial"/>
          <w:bCs/>
        </w:rPr>
        <w:lastRenderedPageBreak/>
        <w:t>Human Rescue Alliance, the regional animal shelter for Washington, DC,</w:t>
      </w:r>
      <w:r w:rsidR="00C65F97">
        <w:rPr>
          <w:rFonts w:ascii="Arial" w:hAnsi="Arial" w:cs="Arial"/>
          <w:bCs/>
        </w:rPr>
        <w:t xml:space="preserve"> and on the Board of Advisors of the Thomas Jefferson Program in Public Policy at the College of William and Mary.</w:t>
      </w:r>
      <w:r w:rsidR="009A66F9">
        <w:rPr>
          <w:rFonts w:ascii="Arial" w:hAnsi="Arial" w:cs="Arial"/>
          <w:bCs/>
        </w:rPr>
        <w:t xml:space="preserve">  In February 2018, Drew was appointed as a Trustee </w:t>
      </w:r>
      <w:r w:rsidR="00262575">
        <w:rPr>
          <w:rFonts w:ascii="Arial" w:hAnsi="Arial" w:cs="Arial"/>
          <w:bCs/>
        </w:rPr>
        <w:t>of the Cheetah Conservation Fund, the world’s leading organization dedicated to saving cheetahs in the wild.</w:t>
      </w:r>
      <w:bookmarkStart w:id="0" w:name="_GoBack"/>
      <w:bookmarkEnd w:id="0"/>
    </w:p>
    <w:sectPr w:rsidR="001D066B" w:rsidRPr="00E811D0" w:rsidSect="00E811D0">
      <w:pgSz w:w="12240" w:h="15840"/>
      <w:pgMar w:top="1296"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03"/>
    <w:rsid w:val="000815C8"/>
    <w:rsid w:val="00085637"/>
    <w:rsid w:val="001D066B"/>
    <w:rsid w:val="0021524A"/>
    <w:rsid w:val="00262575"/>
    <w:rsid w:val="00470801"/>
    <w:rsid w:val="00562807"/>
    <w:rsid w:val="006D7FCD"/>
    <w:rsid w:val="00862812"/>
    <w:rsid w:val="00884AEA"/>
    <w:rsid w:val="008A3F3B"/>
    <w:rsid w:val="009048B4"/>
    <w:rsid w:val="009A66F9"/>
    <w:rsid w:val="00C37103"/>
    <w:rsid w:val="00C65F97"/>
    <w:rsid w:val="00CE7D1D"/>
    <w:rsid w:val="00D3559E"/>
    <w:rsid w:val="00D80A4B"/>
    <w:rsid w:val="00E71B6A"/>
    <w:rsid w:val="00E811D0"/>
    <w:rsid w:val="00EC5ED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34A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71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3066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Willison</dc:creator>
  <cp:keywords/>
  <dc:description/>
  <cp:lastModifiedBy>Drew Willison</cp:lastModifiedBy>
  <cp:revision>3</cp:revision>
  <cp:lastPrinted>2018-02-27T17:11:00Z</cp:lastPrinted>
  <dcterms:created xsi:type="dcterms:W3CDTF">2018-01-23T18:01:00Z</dcterms:created>
  <dcterms:modified xsi:type="dcterms:W3CDTF">2018-02-27T17:24:00Z</dcterms:modified>
</cp:coreProperties>
</file>